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34CE6" w14:textId="77777777" w:rsidR="009D27A7" w:rsidRPr="009D27A7" w:rsidRDefault="009D27A7" w:rsidP="009D27A7">
      <w:pPr>
        <w:pStyle w:val="Heading1"/>
        <w:rPr>
          <w:sz w:val="21"/>
          <w:szCs w:val="21"/>
        </w:rPr>
      </w:pPr>
    </w:p>
    <w:p w14:paraId="67F988DA" w14:textId="77777777" w:rsidR="00856E66" w:rsidRPr="00856E66" w:rsidRDefault="00856E66" w:rsidP="00856E66">
      <w:pPr>
        <w:pStyle w:val="NormalWeb"/>
        <w:rPr>
          <w:b/>
          <w:bCs/>
          <w:sz w:val="32"/>
          <w:szCs w:val="32"/>
        </w:rPr>
      </w:pPr>
      <w:r w:rsidRPr="00856E66">
        <w:rPr>
          <w:b/>
          <w:bCs/>
          <w:sz w:val="32"/>
          <w:szCs w:val="32"/>
        </w:rPr>
        <w:t>Presseinformation</w:t>
      </w:r>
    </w:p>
    <w:p w14:paraId="6B03F5B9" w14:textId="77777777" w:rsidR="00856E66" w:rsidRPr="00856E66" w:rsidRDefault="00856E66" w:rsidP="00856E66">
      <w:pPr>
        <w:pStyle w:val="NormalWeb"/>
        <w:rPr>
          <w:b/>
          <w:bCs/>
        </w:rPr>
      </w:pPr>
      <w:r w:rsidRPr="00856E66">
        <w:rPr>
          <w:b/>
          <w:bCs/>
        </w:rPr>
        <w:t>Die Löwin der Toleranz: Neue Löwin im Landesklinikum Mauer setzt Zeichen für Respekt und gesellschaftlichen Zusammenhalt</w:t>
      </w:r>
    </w:p>
    <w:p w14:paraId="11F6B4F1" w14:textId="77777777" w:rsidR="00856E66" w:rsidRDefault="00856E66" w:rsidP="00856E66">
      <w:pPr>
        <w:pStyle w:val="NormalWeb"/>
      </w:pPr>
      <w:r>
        <w:t>Mit der „Löwin der Toleranz“ wird im Landesklinikum Mauer die 14. Löwin des regionalen Charity- und Activity-Projektes „Die Löwinnen sind los“ präsentiert. Die vom Künstler Helmut Swoboda gestaltete Löwin steht symbolisch für den gesellschaftlichen Wert Toleranz und setzt als Kunstobjekt im öffentlichen Raum ein sichtbares Zeichen für Respekt, Offenheit und ein friedliches Miteinander.</w:t>
      </w:r>
    </w:p>
    <w:p w14:paraId="40884942" w14:textId="77777777" w:rsidR="00856E66" w:rsidRDefault="00856E66" w:rsidP="00856E66">
      <w:pPr>
        <w:pStyle w:val="NormalWeb"/>
      </w:pPr>
      <w:r>
        <w:t>Der Standort im Landesklinikum Mauer wurde bewusst gewählt und steht auch im Zusammenhang mit den Aktivitäten rund um die Niederösterreichische Landesausstellung. Mit den Aktivitäten rund um das Löwinnen-Projekt werden unter anderem Initiativen und Projekte im Bereich der psychischen Gesundheit unterstützt.</w:t>
      </w:r>
    </w:p>
    <w:p w14:paraId="476F3C4C" w14:textId="77777777" w:rsidR="00856E66" w:rsidRPr="00856E66" w:rsidRDefault="00856E66" w:rsidP="00856E66">
      <w:pPr>
        <w:pStyle w:val="NormalWeb"/>
        <w:rPr>
          <w:b/>
          <w:bCs/>
        </w:rPr>
      </w:pPr>
      <w:r w:rsidRPr="00856E66">
        <w:rPr>
          <w:b/>
          <w:bCs/>
        </w:rPr>
        <w:t>Kunstwerk von Helmut Swoboda</w:t>
      </w:r>
    </w:p>
    <w:p w14:paraId="6C81293E" w14:textId="77777777" w:rsidR="00856E66" w:rsidRDefault="00856E66" w:rsidP="00856E66">
      <w:pPr>
        <w:pStyle w:val="NormalWeb"/>
      </w:pPr>
      <w:r>
        <w:t>Helmut Swoboda hat bewusst keinen realistischen Tierkopf gestaltet, sondern das Motiv über Abstraktion entwickelt. Bewegungen und Gegenbewegungen treten in einen Dialog und fügen sich schließlich zu einem Löwinnenkopf zusammen.</w:t>
      </w:r>
    </w:p>
    <w:p w14:paraId="321832B9" w14:textId="77777777" w:rsidR="00856E66" w:rsidRDefault="00856E66" w:rsidP="00856E66">
      <w:pPr>
        <w:pStyle w:val="NormalWeb"/>
      </w:pPr>
      <w:r>
        <w:t>Gerade dieses Miteinander bildet den künstlerischen Kern der Arbeit: So wie sich die freien Formen zu einem Tierkopf zusammenfügen, entwickelt sich auch der Mensch erst durch Gemeinschaft und Miteinander zu einem humanen Wesen. Die Löwin macht damit nicht nur einen gesellschaftlichen Wert sichtbar, sondern übersetzt ihn auch in eine klare künstlerische Form.</w:t>
      </w:r>
    </w:p>
    <w:p w14:paraId="66E0900A" w14:textId="77777777" w:rsidR="00856E66" w:rsidRPr="00856E66" w:rsidRDefault="00856E66" w:rsidP="00856E66">
      <w:pPr>
        <w:pStyle w:val="NormalWeb"/>
        <w:rPr>
          <w:b/>
          <w:bCs/>
        </w:rPr>
      </w:pPr>
      <w:r w:rsidRPr="00856E66">
        <w:rPr>
          <w:b/>
          <w:bCs/>
        </w:rPr>
        <w:t>Projekt „Die Löwinnen sind los“</w:t>
      </w:r>
    </w:p>
    <w:p w14:paraId="25191C57" w14:textId="77777777" w:rsidR="004D69B0" w:rsidRDefault="004D69B0" w:rsidP="004D69B0">
      <w:pPr>
        <w:pStyle w:val="NormalWeb"/>
      </w:pPr>
      <w:r>
        <w:t>Die Initiative „Die Löwinnen sind los“ wurde vom Lions Club Neuhofen – Wiege Österreichs ins Leben gerufen. Ziel des Projekts ist es, Kunst im öffentlichen Raum mit sozialem Engagement zu verbinden und gleichzeitig zentrale gesellschaftliche Werte sichtbar zu machen.</w:t>
      </w:r>
    </w:p>
    <w:p w14:paraId="4F60F0E0" w14:textId="3D219619" w:rsidR="004D69B0" w:rsidRDefault="004D69B0" w:rsidP="004D69B0">
      <w:pPr>
        <w:pStyle w:val="NormalWeb"/>
      </w:pPr>
      <w:r>
        <w:t>Bereits 13 Löwinnen wurden in Gemeinden und Einrichtungen im Bezirk Amstetten aufgestellt. Die Löwin im Landesklinikum Mauer ist nun Löwin Nummer 14 des Projekts.</w:t>
      </w:r>
    </w:p>
    <w:p w14:paraId="55058EDA" w14:textId="77777777" w:rsidR="004D69B0" w:rsidRDefault="004D69B0" w:rsidP="004D69B0">
      <w:pPr>
        <w:pStyle w:val="NormalWeb"/>
      </w:pPr>
      <w:r>
        <w:t>Die Aktivitäten rund um das Projekt verfolgen zwei zentrale Ziele:</w:t>
      </w:r>
    </w:p>
    <w:p w14:paraId="514613FE" w14:textId="77777777" w:rsidR="004D69B0" w:rsidRDefault="004D69B0" w:rsidP="004D69B0">
      <w:pPr>
        <w:pStyle w:val="NormalWeb"/>
      </w:pPr>
      <w:r>
        <w:t>• Verbesserung der Lebenssituation für Menschen mit besonderen Bedürfnissen</w:t>
      </w:r>
      <w:r>
        <w:br/>
        <w:t>• Verbesserung der Geschlechtergleichstellung zwischen Frauen und Männern in der Gesellschaft</w:t>
      </w:r>
    </w:p>
    <w:p w14:paraId="0879C61A" w14:textId="77777777" w:rsidR="004D69B0" w:rsidRDefault="004D69B0" w:rsidP="004D69B0">
      <w:pPr>
        <w:pStyle w:val="NormalWeb"/>
      </w:pPr>
      <w:r>
        <w:t>Darüber hinaus werden im Rahmen der Initiative auch Projekte im Bereich der psychischen Gesundheit unterstützt.</w:t>
      </w:r>
    </w:p>
    <w:p w14:paraId="59D47AD4" w14:textId="77777777" w:rsidR="004D69B0" w:rsidRDefault="004D69B0" w:rsidP="004D69B0">
      <w:pPr>
        <w:pStyle w:val="NormalWeb"/>
      </w:pPr>
    </w:p>
    <w:p w14:paraId="05E5116C" w14:textId="77777777" w:rsidR="004D69B0" w:rsidRDefault="004D69B0" w:rsidP="00856E66">
      <w:pPr>
        <w:pStyle w:val="NormalWeb"/>
        <w:rPr>
          <w:b/>
          <w:bCs/>
        </w:rPr>
      </w:pPr>
    </w:p>
    <w:p w14:paraId="6ADB633D" w14:textId="4778F1E7" w:rsidR="00856E66" w:rsidRPr="00856E66" w:rsidRDefault="00856E66" w:rsidP="00856E66">
      <w:pPr>
        <w:pStyle w:val="NormalWeb"/>
        <w:rPr>
          <w:b/>
          <w:bCs/>
        </w:rPr>
      </w:pPr>
      <w:r w:rsidRPr="00856E66">
        <w:rPr>
          <w:b/>
          <w:bCs/>
        </w:rPr>
        <w:t>Unterstützung durch Sponsoren</w:t>
      </w:r>
    </w:p>
    <w:p w14:paraId="7D7B0987" w14:textId="77777777" w:rsidR="00856E66" w:rsidRDefault="00856E66" w:rsidP="00856E66">
      <w:pPr>
        <w:pStyle w:val="NormalWeb"/>
      </w:pPr>
      <w:r>
        <w:t>Die Umsetzung der Löwin der Toleranz wurde durch die Unterstützung zahlreicher Partner ermöglicht.</w:t>
      </w:r>
    </w:p>
    <w:p w14:paraId="74296F4F" w14:textId="77777777" w:rsidR="00856E66" w:rsidRPr="00856E66" w:rsidRDefault="00856E66" w:rsidP="00856E66">
      <w:pPr>
        <w:pStyle w:val="NormalWeb"/>
        <w:rPr>
          <w:b/>
          <w:bCs/>
        </w:rPr>
      </w:pPr>
      <w:r w:rsidRPr="00856E66">
        <w:rPr>
          <w:b/>
          <w:bCs/>
        </w:rPr>
        <w:t>Hauptsponsoren</w:t>
      </w:r>
    </w:p>
    <w:p w14:paraId="74A01FDC" w14:textId="2C1F0578" w:rsidR="00856E66" w:rsidRDefault="00856E66" w:rsidP="00856E66">
      <w:pPr>
        <w:pStyle w:val="NormalWeb"/>
      </w:pPr>
      <w:r>
        <w:t>Umdasch Group</w:t>
      </w:r>
      <w:r w:rsidR="004D69B0">
        <w:t xml:space="preserve"> AG</w:t>
      </w:r>
      <w:r>
        <w:br/>
        <w:t>KPMG</w:t>
      </w:r>
      <w:r w:rsidR="004D69B0">
        <w:t xml:space="preserve"> Austria GmbH</w:t>
      </w:r>
      <w:r>
        <w:br/>
        <w:t>ESA GmbH</w:t>
      </w:r>
      <w:r>
        <w:br/>
        <w:t>Müller-Guttenbrunn Group</w:t>
      </w:r>
    </w:p>
    <w:p w14:paraId="3DF325FF" w14:textId="77777777" w:rsidR="00856E66" w:rsidRPr="00856E66" w:rsidRDefault="00856E66" w:rsidP="00856E66">
      <w:pPr>
        <w:pStyle w:val="NormalWeb"/>
        <w:rPr>
          <w:b/>
          <w:bCs/>
        </w:rPr>
      </w:pPr>
      <w:r w:rsidRPr="00856E66">
        <w:rPr>
          <w:b/>
          <w:bCs/>
        </w:rPr>
        <w:t>Weitere Sponsoren</w:t>
      </w:r>
    </w:p>
    <w:p w14:paraId="340570D8" w14:textId="38A2C43E" w:rsidR="00856E66" w:rsidRDefault="00856E66" w:rsidP="00856E66">
      <w:pPr>
        <w:pStyle w:val="NormalWeb"/>
      </w:pPr>
      <w:r>
        <w:t>DZAM – Diagnosezentrum Amstetten</w:t>
      </w:r>
      <w:r>
        <w:br/>
        <w:t>Ertl Glas</w:t>
      </w:r>
      <w:r w:rsidR="004D69B0">
        <w:t xml:space="preserve"> AG</w:t>
      </w:r>
      <w:r>
        <w:br/>
        <w:t>Fa. Forster Verkehrs- und Werbetechnik GmbH</w:t>
      </w:r>
      <w:r>
        <w:br/>
        <w:t>voestalpine Böhler Profil GmbH</w:t>
      </w:r>
      <w:r>
        <w:br/>
        <w:t>Stadion Apotheke</w:t>
      </w:r>
      <w:r>
        <w:br/>
        <w:t>Raiffeisen Niederösterreich-Wien</w:t>
      </w:r>
      <w:r>
        <w:br/>
        <w:t>Raiffeisen Regionalbank Region Amstetten</w:t>
      </w:r>
    </w:p>
    <w:p w14:paraId="4FC6D3B4" w14:textId="77777777" w:rsidR="00856E66" w:rsidRPr="00856E66" w:rsidRDefault="00856E66" w:rsidP="00856E66">
      <w:pPr>
        <w:pStyle w:val="NormalWeb"/>
        <w:rPr>
          <w:b/>
          <w:bCs/>
        </w:rPr>
      </w:pPr>
      <w:r w:rsidRPr="00856E66">
        <w:rPr>
          <w:b/>
          <w:bCs/>
        </w:rPr>
        <w:t>Weitere Informationen</w:t>
      </w:r>
    </w:p>
    <w:p w14:paraId="19B473F0" w14:textId="77777777" w:rsidR="00856E66" w:rsidRDefault="00856E66" w:rsidP="00856E66">
      <w:pPr>
        <w:pStyle w:val="NormalWeb"/>
      </w:pPr>
      <w:r>
        <w:t>Weitere Informationen zum Projekt sowie zu allen bisherigen Löwinnen finden Sie unter</w:t>
      </w:r>
      <w:r>
        <w:br/>
      </w:r>
      <w:hyperlink r:id="rId7" w:tgtFrame="_new" w:history="1">
        <w:r>
          <w:rPr>
            <w:rStyle w:val="Hyperlink"/>
          </w:rPr>
          <w:t>www.loewinnenlos.com</w:t>
        </w:r>
      </w:hyperlink>
    </w:p>
    <w:p w14:paraId="14EBFE6C" w14:textId="145BE0B1" w:rsidR="003B1E2C" w:rsidRPr="00856E66" w:rsidRDefault="00C86D33" w:rsidP="009B0D8D">
      <w:pPr>
        <w:rPr>
          <w:rFonts w:ascii="Arial" w:hAnsi="Arial" w:cs="Arial"/>
          <w:sz w:val="18"/>
          <w:szCs w:val="18"/>
          <w:lang w:val="en-AT"/>
        </w:rPr>
      </w:pPr>
      <w:r>
        <w:rPr>
          <w:rFonts w:ascii="Arial" w:hAnsi="Arial" w:cs="Arial"/>
          <w:noProof/>
          <w:sz w:val="18"/>
          <w:szCs w:val="18"/>
          <w:lang w:val="en-AT"/>
        </w:rPr>
        <w:drawing>
          <wp:inline distT="0" distB="0" distL="0" distR="0" wp14:anchorId="23C79728" wp14:editId="21E40358">
            <wp:extent cx="6222048" cy="2249291"/>
            <wp:effectExtent l="0" t="0" r="1270" b="0"/>
            <wp:docPr id="1575205827" name="Picture 3" descr="A group of logo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05827" name="Picture 3" descr="A group of logos on a white background&#10;&#10;AI-generated content may be incorrect."/>
                    <pic:cNvPicPr/>
                  </pic:nvPicPr>
                  <pic:blipFill>
                    <a:blip r:embed="rId8"/>
                    <a:stretch>
                      <a:fillRect/>
                    </a:stretch>
                  </pic:blipFill>
                  <pic:spPr>
                    <a:xfrm>
                      <a:off x="0" y="0"/>
                      <a:ext cx="6248619" cy="2258897"/>
                    </a:xfrm>
                    <a:prstGeom prst="rect">
                      <a:avLst/>
                    </a:prstGeom>
                  </pic:spPr>
                </pic:pic>
              </a:graphicData>
            </a:graphic>
          </wp:inline>
        </w:drawing>
      </w:r>
    </w:p>
    <w:sectPr w:rsidR="003B1E2C" w:rsidRPr="00856E66" w:rsidSect="00EA312C">
      <w:headerReference w:type="default" r:id="rId9"/>
      <w:footerReference w:type="default" r:id="rId10"/>
      <w:pgSz w:w="11900" w:h="16840"/>
      <w:pgMar w:top="1560" w:right="1134" w:bottom="1134" w:left="1134" w:header="708" w:footer="3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E2E5B" w14:textId="77777777" w:rsidR="008F34B5" w:rsidRDefault="008F34B5" w:rsidP="00927C23">
      <w:r>
        <w:separator/>
      </w:r>
    </w:p>
  </w:endnote>
  <w:endnote w:type="continuationSeparator" w:id="0">
    <w:p w14:paraId="54EE1E1B" w14:textId="77777777" w:rsidR="008F34B5" w:rsidRDefault="008F34B5" w:rsidP="00927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6CF9" w14:textId="76C4FFE5" w:rsidR="00F37CA9" w:rsidRPr="00F37CA9" w:rsidRDefault="006F5C00" w:rsidP="006F5C00">
    <w:pPr>
      <w:widowControl w:val="0"/>
      <w:autoSpaceDE w:val="0"/>
      <w:autoSpaceDN w:val="0"/>
      <w:adjustRightInd w:val="0"/>
      <w:spacing w:line="288" w:lineRule="auto"/>
      <w:ind w:right="-433"/>
      <w:jc w:val="center"/>
      <w:textAlignment w:val="center"/>
      <w:rPr>
        <w:rFonts w:ascii="ArialMT" w:hAnsi="ArialMT" w:cs="ArialMT"/>
        <w:color w:val="00458D"/>
        <w:sz w:val="16"/>
        <w:szCs w:val="16"/>
      </w:rPr>
    </w:pPr>
    <w:r>
      <w:rPr>
        <w:rFonts w:ascii="ArialMT" w:hAnsi="ArialMT" w:cs="ArialMT"/>
        <w:caps/>
        <w:noProof/>
        <w:color w:val="00478D"/>
        <w:sz w:val="20"/>
        <w:szCs w:val="20"/>
      </w:rPr>
      <w:drawing>
        <wp:anchor distT="0" distB="0" distL="114300" distR="114300" simplePos="0" relativeHeight="251664384" behindDoc="0" locked="0" layoutInCell="1" allowOverlap="1" wp14:anchorId="652887C4" wp14:editId="0C604685">
          <wp:simplePos x="0" y="0"/>
          <wp:positionH relativeFrom="column">
            <wp:posOffset>-155575</wp:posOffset>
          </wp:positionH>
          <wp:positionV relativeFrom="paragraph">
            <wp:posOffset>42252</wp:posOffset>
          </wp:positionV>
          <wp:extent cx="2649415" cy="585837"/>
          <wp:effectExtent l="0" t="0" r="0" b="0"/>
          <wp:wrapNone/>
          <wp:docPr id="5" name="Grafik 5"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hild enthält.&#10;&#10;Automatisch generierte Beschreibung"/>
                  <pic:cNvPicPr/>
                </pic:nvPicPr>
                <pic:blipFill>
                  <a:blip r:embed="rId1"/>
                  <a:stretch>
                    <a:fillRect/>
                  </a:stretch>
                </pic:blipFill>
                <pic:spPr>
                  <a:xfrm>
                    <a:off x="0" y="0"/>
                    <a:ext cx="2649415" cy="585837"/>
                  </a:xfrm>
                  <a:prstGeom prst="rect">
                    <a:avLst/>
                  </a:prstGeom>
                </pic:spPr>
              </pic:pic>
            </a:graphicData>
          </a:graphic>
          <wp14:sizeRelH relativeFrom="page">
            <wp14:pctWidth>0</wp14:pctWidth>
          </wp14:sizeRelH>
          <wp14:sizeRelV relativeFrom="page">
            <wp14:pctHeight>0</wp14:pctHeight>
          </wp14:sizeRelV>
        </wp:anchor>
      </w:drawing>
    </w:r>
    <w:r w:rsidR="00A6094A" w:rsidRPr="006C0C06">
      <w:rPr>
        <w:rFonts w:ascii="ArialMT" w:hAnsi="ArialMT" w:cs="ArialMT"/>
        <w:caps/>
        <w:noProof/>
        <w:color w:val="00478D"/>
        <w:sz w:val="20"/>
        <w:szCs w:val="20"/>
      </w:rPr>
      <mc:AlternateContent>
        <mc:Choice Requires="wps">
          <w:drawing>
            <wp:anchor distT="0" distB="0" distL="114300" distR="114300" simplePos="0" relativeHeight="251663360" behindDoc="1" locked="0" layoutInCell="1" allowOverlap="1" wp14:anchorId="0A1C017D" wp14:editId="790C3BFD">
              <wp:simplePos x="0" y="0"/>
              <wp:positionH relativeFrom="column">
                <wp:posOffset>-766445</wp:posOffset>
              </wp:positionH>
              <wp:positionV relativeFrom="paragraph">
                <wp:posOffset>-63158</wp:posOffset>
              </wp:positionV>
              <wp:extent cx="7632700" cy="867507"/>
              <wp:effectExtent l="0" t="0" r="0" b="0"/>
              <wp:wrapNone/>
              <wp:docPr id="2" name="Rechteck 2"/>
              <wp:cNvGraphicFramePr/>
              <a:graphic xmlns:a="http://schemas.openxmlformats.org/drawingml/2006/main">
                <a:graphicData uri="http://schemas.microsoft.com/office/word/2010/wordprocessingShape">
                  <wps:wsp>
                    <wps:cNvSpPr/>
                    <wps:spPr>
                      <a:xfrm>
                        <a:off x="0" y="0"/>
                        <a:ext cx="7632700" cy="867507"/>
                      </a:xfrm>
                      <a:prstGeom prst="rect">
                        <a:avLst/>
                      </a:prstGeom>
                      <a:solidFill>
                        <a:srgbClr val="FED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DB2F6" id="Rechteck 2" o:spid="_x0000_s1026" style="position:absolute;margin-left:-60.35pt;margin-top:-4.95pt;width:601pt;height:68.3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" fillcolor="#fed000" stroked="f" strokeweight="2pt"/>
          </w:pict>
        </mc:Fallback>
      </mc:AlternateContent>
    </w:r>
  </w:p>
  <w:p w14:paraId="7198699B" w14:textId="2E425C80" w:rsidR="00F37CA9" w:rsidRPr="006F5C00" w:rsidRDefault="00F37CA9" w:rsidP="006E5DAB">
    <w:pPr>
      <w:widowControl w:val="0"/>
      <w:autoSpaceDE w:val="0"/>
      <w:autoSpaceDN w:val="0"/>
      <w:adjustRightInd w:val="0"/>
      <w:spacing w:line="288" w:lineRule="auto"/>
      <w:ind w:right="-433"/>
      <w:jc w:val="right"/>
      <w:textAlignment w:val="center"/>
      <w:rPr>
        <w:rFonts w:ascii="ArialMT" w:hAnsi="ArialMT" w:cs="ArialMT"/>
        <w:color w:val="004C91"/>
        <w:sz w:val="16"/>
        <w:szCs w:val="16"/>
        <w:lang w:val="de-AT"/>
      </w:rPr>
    </w:pPr>
    <w:r w:rsidRPr="006F5C00">
      <w:rPr>
        <w:rFonts w:ascii="ArialMT" w:hAnsi="ArialMT" w:cs="ArialMT"/>
        <w:b/>
        <w:bCs/>
        <w:color w:val="004C91"/>
        <w:sz w:val="16"/>
        <w:szCs w:val="16"/>
        <w:lang w:val="de-AT"/>
      </w:rPr>
      <w:t>Website</w:t>
    </w:r>
    <w:r w:rsidRPr="006F5C00">
      <w:rPr>
        <w:rFonts w:ascii="ArialMT" w:hAnsi="ArialMT" w:cs="ArialMT"/>
        <w:color w:val="004C91"/>
        <w:sz w:val="16"/>
        <w:szCs w:val="16"/>
        <w:lang w:val="de-AT"/>
      </w:rPr>
      <w:t xml:space="preserve"> </w:t>
    </w:r>
    <w:r w:rsidR="006E5DAB" w:rsidRPr="006F5C00">
      <w:rPr>
        <w:rFonts w:ascii="ArialMT" w:hAnsi="ArialMT" w:cs="ArialMT"/>
        <w:color w:val="004C91"/>
        <w:sz w:val="16"/>
        <w:szCs w:val="16"/>
        <w:lang w:val="de-AT"/>
      </w:rPr>
      <w:t>www.loewinnenlos.com</w:t>
    </w:r>
    <w:r w:rsidRPr="006F5C00">
      <w:rPr>
        <w:rFonts w:ascii="ArialMT" w:hAnsi="ArialMT" w:cs="ArialMT"/>
        <w:color w:val="004C91"/>
        <w:sz w:val="16"/>
        <w:szCs w:val="16"/>
        <w:lang w:val="de-AT"/>
      </w:rPr>
      <w:t xml:space="preserve"> / </w:t>
    </w:r>
    <w:r w:rsidRPr="006F5C00">
      <w:rPr>
        <w:rFonts w:ascii="ArialMT" w:hAnsi="ArialMT" w:cs="ArialMT"/>
        <w:b/>
        <w:bCs/>
        <w:color w:val="004C91"/>
        <w:sz w:val="16"/>
        <w:szCs w:val="16"/>
        <w:lang w:val="de-AT"/>
      </w:rPr>
      <w:t>E-Mail</w:t>
    </w:r>
    <w:r w:rsidRPr="006F5C00">
      <w:rPr>
        <w:rFonts w:ascii="ArialMT" w:hAnsi="ArialMT" w:cs="ArialMT"/>
        <w:color w:val="004C91"/>
        <w:sz w:val="16"/>
        <w:szCs w:val="16"/>
        <w:lang w:val="de-AT"/>
      </w:rPr>
      <w:t xml:space="preserve"> neuhofen-wiege-oesterreichs@lions.at</w:t>
    </w:r>
  </w:p>
  <w:p w14:paraId="65979358" w14:textId="48977DE1" w:rsidR="000659F7" w:rsidRPr="006F5C00" w:rsidRDefault="000659F7" w:rsidP="006E5DAB">
    <w:pPr>
      <w:widowControl w:val="0"/>
      <w:autoSpaceDE w:val="0"/>
      <w:autoSpaceDN w:val="0"/>
      <w:adjustRightInd w:val="0"/>
      <w:spacing w:line="288" w:lineRule="auto"/>
      <w:ind w:right="-433"/>
      <w:jc w:val="right"/>
      <w:textAlignment w:val="center"/>
      <w:rPr>
        <w:color w:val="004C91"/>
      </w:rPr>
    </w:pPr>
    <w:r w:rsidRPr="006F5C00">
      <w:rPr>
        <w:rFonts w:ascii="ArialMT" w:hAnsi="ArialMT" w:cs="ArialMT"/>
        <w:b/>
        <w:bCs/>
        <w:color w:val="004C91"/>
        <w:sz w:val="16"/>
        <w:szCs w:val="16"/>
      </w:rPr>
      <w:t>Bankverbindung</w:t>
    </w:r>
    <w:r w:rsidRPr="006F5C00">
      <w:rPr>
        <w:rFonts w:ascii="ArialMT" w:hAnsi="ArialMT" w:cs="ArialMT"/>
        <w:color w:val="004C91"/>
        <w:sz w:val="16"/>
        <w:szCs w:val="16"/>
      </w:rPr>
      <w:t xml:space="preserve">: </w:t>
    </w:r>
    <w:r w:rsidR="001F0858" w:rsidRPr="006F5C00">
      <w:rPr>
        <w:rFonts w:ascii="ArialMT" w:hAnsi="ArialMT" w:cs="ArialMT"/>
        <w:color w:val="004C91"/>
        <w:sz w:val="16"/>
        <w:szCs w:val="16"/>
      </w:rPr>
      <w:t>Raiffeisenbank Region Amstetten eGen</w:t>
    </w:r>
    <w:r w:rsidRPr="006F5C00">
      <w:rPr>
        <w:rFonts w:ascii="ArialMT" w:hAnsi="ArialMT" w:cs="ArialMT"/>
        <w:color w:val="004C91"/>
        <w:sz w:val="16"/>
        <w:szCs w:val="16"/>
      </w:rPr>
      <w:t xml:space="preserve">, </w:t>
    </w:r>
    <w:r w:rsidR="00EC75C3" w:rsidRPr="006F5C00">
      <w:rPr>
        <w:rFonts w:ascii="ArialMT" w:hAnsi="ArialMT" w:cs="ArialMT"/>
        <w:color w:val="004C91"/>
        <w:sz w:val="16"/>
        <w:szCs w:val="16"/>
      </w:rPr>
      <w:br/>
    </w:r>
    <w:r w:rsidRPr="006F5C00">
      <w:rPr>
        <w:rFonts w:ascii="ArialMT" w:hAnsi="ArialMT" w:cs="ArialMT"/>
        <w:b/>
        <w:bCs/>
        <w:color w:val="004C91"/>
        <w:sz w:val="16"/>
        <w:szCs w:val="16"/>
      </w:rPr>
      <w:t>IBAN</w:t>
    </w:r>
    <w:r w:rsidRPr="006F5C00">
      <w:rPr>
        <w:rFonts w:ascii="ArialMT" w:hAnsi="ArialMT" w:cs="ArialMT"/>
        <w:color w:val="004C91"/>
        <w:sz w:val="16"/>
        <w:szCs w:val="16"/>
      </w:rPr>
      <w:t xml:space="preserve"> </w:t>
    </w:r>
    <w:r w:rsidR="00E470DF" w:rsidRPr="006F5C00">
      <w:rPr>
        <w:rFonts w:ascii="ArialMT" w:hAnsi="ArialMT" w:cs="ArialMT"/>
        <w:color w:val="004C91"/>
        <w:sz w:val="16"/>
        <w:szCs w:val="16"/>
      </w:rPr>
      <w:t>AT40 3202 5000 0243 4520</w:t>
    </w:r>
    <w:r w:rsidRPr="006F5C00">
      <w:rPr>
        <w:rFonts w:ascii="ArialMT" w:hAnsi="ArialMT" w:cs="ArialMT"/>
        <w:color w:val="004C91"/>
        <w:sz w:val="16"/>
        <w:szCs w:val="16"/>
      </w:rPr>
      <w:t xml:space="preserve">, </w:t>
    </w:r>
    <w:r w:rsidRPr="006F5C00">
      <w:rPr>
        <w:rFonts w:ascii="ArialMT" w:hAnsi="ArialMT" w:cs="ArialMT"/>
        <w:b/>
        <w:bCs/>
        <w:color w:val="004C91"/>
        <w:sz w:val="16"/>
        <w:szCs w:val="16"/>
      </w:rPr>
      <w:t>BIC</w:t>
    </w:r>
    <w:r w:rsidRPr="006F5C00">
      <w:rPr>
        <w:rFonts w:ascii="ArialMT" w:hAnsi="ArialMT" w:cs="ArialMT"/>
        <w:color w:val="004C91"/>
        <w:sz w:val="16"/>
        <w:szCs w:val="16"/>
      </w:rPr>
      <w:t xml:space="preserve"> </w:t>
    </w:r>
    <w:r w:rsidR="00E470DF" w:rsidRPr="006F5C00">
      <w:rPr>
        <w:rFonts w:ascii="ArialMT" w:hAnsi="ArialMT" w:cs="ArialMT"/>
        <w:color w:val="004C91"/>
        <w:sz w:val="16"/>
        <w:szCs w:val="16"/>
      </w:rPr>
      <w:t>RLNWATWWAMS</w:t>
    </w:r>
    <w:r w:rsidR="00821824" w:rsidRPr="006F5C00">
      <w:rPr>
        <w:rFonts w:ascii="ArialMT" w:hAnsi="ArialMT" w:cs="ArialMT"/>
        <w:color w:val="004C91"/>
        <w:sz w:val="16"/>
        <w:szCs w:val="16"/>
      </w:rPr>
      <w:t xml:space="preserve"> </w:t>
    </w:r>
    <w:r w:rsidRPr="006F5C00">
      <w:rPr>
        <w:rFonts w:ascii="ArialMT" w:hAnsi="ArialMT" w:cs="ArialMT"/>
        <w:color w:val="004C91"/>
        <w:sz w:val="16"/>
        <w:szCs w:val="16"/>
      </w:rPr>
      <w:t xml:space="preserve">/ </w:t>
    </w:r>
    <w:r w:rsidRPr="006F5C00">
      <w:rPr>
        <w:rFonts w:ascii="ArialMT" w:hAnsi="ArialMT" w:cs="ArialMT"/>
        <w:b/>
        <w:bCs/>
        <w:color w:val="004C91"/>
        <w:sz w:val="16"/>
        <w:szCs w:val="16"/>
      </w:rPr>
      <w:t>ZVR</w:t>
    </w:r>
    <w:r w:rsidRPr="006F5C00">
      <w:rPr>
        <w:rFonts w:ascii="ArialMT" w:hAnsi="ArialMT" w:cs="ArialMT"/>
        <w:color w:val="004C91"/>
        <w:sz w:val="16"/>
        <w:szCs w:val="16"/>
      </w:rPr>
      <w:t xml:space="preserve"> </w:t>
    </w:r>
    <w:r w:rsidR="005B348B" w:rsidRPr="006F5C00">
      <w:rPr>
        <w:rFonts w:ascii="ArialMT" w:hAnsi="ArialMT" w:cs="ArialMT"/>
        <w:color w:val="004C91"/>
        <w:sz w:val="16"/>
        <w:szCs w:val="16"/>
      </w:rPr>
      <w:t>1195798980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869AD" w14:textId="77777777" w:rsidR="008F34B5" w:rsidRDefault="008F34B5" w:rsidP="00927C23">
      <w:r>
        <w:separator/>
      </w:r>
    </w:p>
  </w:footnote>
  <w:footnote w:type="continuationSeparator" w:id="0">
    <w:p w14:paraId="3ED66B4F" w14:textId="77777777" w:rsidR="008F34B5" w:rsidRDefault="008F34B5" w:rsidP="00927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0CB77" w14:textId="7FF20960" w:rsidR="00B8138B" w:rsidRDefault="005F7731" w:rsidP="00B8138B">
    <w:pPr>
      <w:pStyle w:val="EinfAbs"/>
      <w:spacing w:before="100"/>
      <w:ind w:left="6634" w:right="-7"/>
      <w:rPr>
        <w:rFonts w:ascii="ArialMT" w:hAnsi="ArialMT" w:cs="ArialMT"/>
        <w:b/>
        <w:bCs/>
        <w:caps/>
        <w:color w:val="004C91"/>
        <w:sz w:val="20"/>
        <w:szCs w:val="20"/>
      </w:rPr>
    </w:pPr>
    <w:r>
      <w:rPr>
        <w:rFonts w:ascii="ArialMT" w:hAnsi="ArialMT" w:cs="ArialMT"/>
        <w:caps/>
        <w:noProof/>
        <w:color w:val="00478D"/>
        <w:sz w:val="20"/>
        <w:szCs w:val="20"/>
      </w:rPr>
      <w:drawing>
        <wp:anchor distT="0" distB="0" distL="114300" distR="114300" simplePos="0" relativeHeight="251667456" behindDoc="0" locked="0" layoutInCell="1" allowOverlap="1" wp14:anchorId="565F8099" wp14:editId="792A9727">
          <wp:simplePos x="0" y="0"/>
          <wp:positionH relativeFrom="column">
            <wp:posOffset>-88313</wp:posOffset>
          </wp:positionH>
          <wp:positionV relativeFrom="paragraph">
            <wp:posOffset>-57785</wp:posOffset>
          </wp:positionV>
          <wp:extent cx="1477010" cy="1216660"/>
          <wp:effectExtent l="0" t="0" r="0" b="254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stretch>
                    <a:fillRect/>
                  </a:stretch>
                </pic:blipFill>
                <pic:spPr>
                  <a:xfrm>
                    <a:off x="0" y="0"/>
                    <a:ext cx="1477010" cy="1216660"/>
                  </a:xfrm>
                  <a:prstGeom prst="rect">
                    <a:avLst/>
                  </a:prstGeom>
                </pic:spPr>
              </pic:pic>
            </a:graphicData>
          </a:graphic>
          <wp14:sizeRelH relativeFrom="page">
            <wp14:pctWidth>0</wp14:pctWidth>
          </wp14:sizeRelH>
          <wp14:sizeRelV relativeFrom="page">
            <wp14:pctHeight>0</wp14:pctHeight>
          </wp14:sizeRelV>
        </wp:anchor>
      </w:drawing>
    </w:r>
    <w:r w:rsidR="00B8138B" w:rsidRPr="00B8138B">
      <w:rPr>
        <w:rFonts w:ascii="ArialMT" w:hAnsi="ArialMT" w:cs="ArialMT"/>
        <w:b/>
        <w:bCs/>
        <w:caps/>
        <w:noProof/>
        <w:color w:val="004C91"/>
        <w:sz w:val="20"/>
        <w:szCs w:val="20"/>
      </w:rPr>
      <w:drawing>
        <wp:anchor distT="0" distB="0" distL="114300" distR="114300" simplePos="0" relativeHeight="251666432" behindDoc="0" locked="0" layoutInCell="1" allowOverlap="1" wp14:anchorId="18AAC2AF" wp14:editId="250C79AD">
          <wp:simplePos x="0" y="0"/>
          <wp:positionH relativeFrom="column">
            <wp:posOffset>-894715</wp:posOffset>
          </wp:positionH>
          <wp:positionV relativeFrom="paragraph">
            <wp:posOffset>-633730</wp:posOffset>
          </wp:positionV>
          <wp:extent cx="7787005" cy="1183005"/>
          <wp:effectExtent l="0" t="0" r="0" b="0"/>
          <wp:wrapNone/>
          <wp:docPr id="11" name="Grafik 10" descr="Ein Bild, das Himmel, Berg, draußen, Natur enthält.&#10;&#10;Automatisch generierte Beschreibung">
            <a:extLst xmlns:a="http://schemas.openxmlformats.org/drawingml/2006/main">
              <a:ext uri="{FF2B5EF4-FFF2-40B4-BE49-F238E27FC236}">
                <a16:creationId xmlns:a16="http://schemas.microsoft.com/office/drawing/2014/main" id="{9F158785-1CF5-2146-BBFC-EB5A910A35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Himmel, Berg, draußen, Natur enthält.&#10;&#10;Automatisch generierte Beschreibung">
                    <a:extLst>
                      <a:ext uri="{FF2B5EF4-FFF2-40B4-BE49-F238E27FC236}">
                        <a16:creationId xmlns:a16="http://schemas.microsoft.com/office/drawing/2014/main" id="{9F158785-1CF5-2146-BBFC-EB5A910A3519}"/>
                      </a:ext>
                    </a:extLst>
                  </pic:cNvPr>
                  <pic:cNvPicPr>
                    <a:picLocks noChangeAspect="1"/>
                  </pic:cNvPicPr>
                </pic:nvPicPr>
                <pic:blipFill rotWithShape="1">
                  <a:blip r:embed="rId2" cstate="print">
                    <a:extLst>
                      <a:ext uri="{28A0092B-C50C-407E-A947-70E740481C1C}">
                        <a14:useLocalDpi xmlns:a14="http://schemas.microsoft.com/office/drawing/2010/main"/>
                      </a:ext>
                    </a:extLst>
                  </a:blip>
                  <a:srcRect l="-40" t="-144" b="47432"/>
                  <a:stretch/>
                </pic:blipFill>
                <pic:spPr bwMode="auto">
                  <a:xfrm>
                    <a:off x="0" y="0"/>
                    <a:ext cx="7787005" cy="1183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F8CD6" w14:textId="3399EC13" w:rsidR="00B8138B" w:rsidRDefault="00B8138B" w:rsidP="00B8138B">
    <w:pPr>
      <w:pStyle w:val="EinfAbs"/>
      <w:spacing w:before="100"/>
      <w:ind w:left="6634" w:right="-7"/>
      <w:rPr>
        <w:rFonts w:ascii="ArialMT" w:hAnsi="ArialMT" w:cs="ArialMT"/>
        <w:b/>
        <w:bCs/>
        <w:caps/>
        <w:color w:val="004C91"/>
        <w:sz w:val="20"/>
        <w:szCs w:val="20"/>
      </w:rPr>
    </w:pPr>
  </w:p>
  <w:p w14:paraId="2D7E1BE2" w14:textId="4D1155A5" w:rsidR="00ED4BBB" w:rsidRPr="00207AC4" w:rsidRDefault="00ED4BBB" w:rsidP="009D27A7">
    <w:pPr>
      <w:pStyle w:val="EinfAbs"/>
      <w:spacing w:before="100"/>
      <w:ind w:right="-7"/>
      <w:rPr>
        <w:rFonts w:ascii="ArialMT" w:hAnsi="ArialMT" w:cs="ArialMT"/>
        <w:b/>
        <w:bCs/>
        <w:caps/>
        <w:color w:val="004C91"/>
        <w:sz w:val="20"/>
        <w:szCs w:val="20"/>
      </w:rPr>
    </w:pPr>
  </w:p>
  <w:p w14:paraId="6585E33E" w14:textId="7B431079" w:rsidR="009D27A7" w:rsidRPr="009D27A7" w:rsidRDefault="009D27A7" w:rsidP="009D27A7">
    <w:pPr>
      <w:pStyle w:val="EinfAbs"/>
      <w:spacing w:before="100"/>
      <w:rPr>
        <w:rFonts w:ascii="ArialMT" w:hAnsi="ArialMT" w:cs="ArialMT"/>
        <w:caps/>
        <w:color w:val="004C91"/>
        <w:sz w:val="20"/>
        <w:szCs w:val="20"/>
        <w:lang w:val="sv-S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C23"/>
    <w:rsid w:val="0005523C"/>
    <w:rsid w:val="000659F7"/>
    <w:rsid w:val="00091A97"/>
    <w:rsid w:val="001019FA"/>
    <w:rsid w:val="0016560B"/>
    <w:rsid w:val="001A5FD9"/>
    <w:rsid w:val="001B507B"/>
    <w:rsid w:val="001B50D5"/>
    <w:rsid w:val="001D6E60"/>
    <w:rsid w:val="001F0858"/>
    <w:rsid w:val="00207AC4"/>
    <w:rsid w:val="002876B6"/>
    <w:rsid w:val="0029162A"/>
    <w:rsid w:val="002F21E4"/>
    <w:rsid w:val="0035531C"/>
    <w:rsid w:val="0035755C"/>
    <w:rsid w:val="003A4668"/>
    <w:rsid w:val="003B1E2C"/>
    <w:rsid w:val="003C5D2E"/>
    <w:rsid w:val="003D0301"/>
    <w:rsid w:val="0046760F"/>
    <w:rsid w:val="00477934"/>
    <w:rsid w:val="004D69B0"/>
    <w:rsid w:val="004E7E83"/>
    <w:rsid w:val="00503611"/>
    <w:rsid w:val="00540D91"/>
    <w:rsid w:val="00552D6E"/>
    <w:rsid w:val="00595050"/>
    <w:rsid w:val="005B348B"/>
    <w:rsid w:val="005D0EBA"/>
    <w:rsid w:val="005D4133"/>
    <w:rsid w:val="005E6836"/>
    <w:rsid w:val="005F7731"/>
    <w:rsid w:val="006C0C06"/>
    <w:rsid w:val="006E5DAB"/>
    <w:rsid w:val="006F300D"/>
    <w:rsid w:val="006F5C00"/>
    <w:rsid w:val="00821824"/>
    <w:rsid w:val="00856E66"/>
    <w:rsid w:val="008772A5"/>
    <w:rsid w:val="008F34B5"/>
    <w:rsid w:val="009010F2"/>
    <w:rsid w:val="00927C23"/>
    <w:rsid w:val="00977FAE"/>
    <w:rsid w:val="009B0D8D"/>
    <w:rsid w:val="009D27A7"/>
    <w:rsid w:val="00A011AC"/>
    <w:rsid w:val="00A6094A"/>
    <w:rsid w:val="00A97E82"/>
    <w:rsid w:val="00AF68AC"/>
    <w:rsid w:val="00B666D7"/>
    <w:rsid w:val="00B75527"/>
    <w:rsid w:val="00B8138B"/>
    <w:rsid w:val="00C240E4"/>
    <w:rsid w:val="00C40326"/>
    <w:rsid w:val="00C46427"/>
    <w:rsid w:val="00C86D33"/>
    <w:rsid w:val="00CD525D"/>
    <w:rsid w:val="00D70AED"/>
    <w:rsid w:val="00E05AD1"/>
    <w:rsid w:val="00E470DF"/>
    <w:rsid w:val="00EA312C"/>
    <w:rsid w:val="00EB5DEB"/>
    <w:rsid w:val="00EB67BF"/>
    <w:rsid w:val="00EC75C3"/>
    <w:rsid w:val="00ED4BBB"/>
    <w:rsid w:val="00EF7A3E"/>
    <w:rsid w:val="00F37CA9"/>
    <w:rsid w:val="00F914F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C68D0E"/>
  <w14:defaultImageDpi w14:val="300"/>
  <w15:docId w15:val="{7FA7335D-84E0-49DF-83B2-ADB9D30DB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27A7"/>
    <w:pPr>
      <w:spacing w:before="100" w:beforeAutospacing="1" w:after="100" w:afterAutospacing="1"/>
      <w:outlineLvl w:val="0"/>
    </w:pPr>
    <w:rPr>
      <w:rFonts w:ascii="Times New Roman" w:eastAsia="Times New Roman" w:hAnsi="Times New Roman" w:cs="Times New Roman"/>
      <w:b/>
      <w:bCs/>
      <w:kern w:val="36"/>
      <w:sz w:val="48"/>
      <w:szCs w:val="48"/>
      <w:lang w:val="en-AT" w:eastAsia="en-GB"/>
    </w:rPr>
  </w:style>
  <w:style w:type="paragraph" w:styleId="Heading2">
    <w:name w:val="heading 2"/>
    <w:basedOn w:val="Normal"/>
    <w:link w:val="Heading2Char"/>
    <w:uiPriority w:val="9"/>
    <w:qFormat/>
    <w:rsid w:val="009D27A7"/>
    <w:pPr>
      <w:spacing w:before="100" w:beforeAutospacing="1" w:after="100" w:afterAutospacing="1"/>
      <w:outlineLvl w:val="1"/>
    </w:pPr>
    <w:rPr>
      <w:rFonts w:ascii="Times New Roman" w:eastAsia="Times New Roman" w:hAnsi="Times New Roman" w:cs="Times New Roman"/>
      <w:b/>
      <w:bCs/>
      <w:sz w:val="36"/>
      <w:szCs w:val="36"/>
      <w:lang w:val="en-AT"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C23"/>
    <w:pPr>
      <w:tabs>
        <w:tab w:val="center" w:pos="4703"/>
        <w:tab w:val="right" w:pos="9406"/>
      </w:tabs>
    </w:pPr>
  </w:style>
  <w:style w:type="character" w:customStyle="1" w:styleId="HeaderChar">
    <w:name w:val="Header Char"/>
    <w:basedOn w:val="DefaultParagraphFont"/>
    <w:link w:val="Header"/>
    <w:uiPriority w:val="99"/>
    <w:rsid w:val="00927C23"/>
  </w:style>
  <w:style w:type="paragraph" w:styleId="Footer">
    <w:name w:val="footer"/>
    <w:basedOn w:val="Normal"/>
    <w:link w:val="FooterChar"/>
    <w:uiPriority w:val="99"/>
    <w:unhideWhenUsed/>
    <w:rsid w:val="00927C23"/>
    <w:pPr>
      <w:tabs>
        <w:tab w:val="center" w:pos="4703"/>
        <w:tab w:val="right" w:pos="9406"/>
      </w:tabs>
    </w:pPr>
  </w:style>
  <w:style w:type="character" w:customStyle="1" w:styleId="FooterChar">
    <w:name w:val="Footer Char"/>
    <w:basedOn w:val="DefaultParagraphFont"/>
    <w:link w:val="Footer"/>
    <w:uiPriority w:val="99"/>
    <w:rsid w:val="00927C23"/>
  </w:style>
  <w:style w:type="paragraph" w:styleId="BalloonText">
    <w:name w:val="Balloon Text"/>
    <w:basedOn w:val="Normal"/>
    <w:link w:val="BalloonTextChar"/>
    <w:uiPriority w:val="99"/>
    <w:semiHidden/>
    <w:unhideWhenUsed/>
    <w:rsid w:val="00927C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7C23"/>
    <w:rPr>
      <w:rFonts w:ascii="Lucida Grande" w:hAnsi="Lucida Grande" w:cs="Lucida Grande"/>
      <w:sz w:val="18"/>
      <w:szCs w:val="18"/>
    </w:rPr>
  </w:style>
  <w:style w:type="paragraph" w:customStyle="1" w:styleId="EinfAbs">
    <w:name w:val="[Einf. Abs.]"/>
    <w:basedOn w:val="Normal"/>
    <w:uiPriority w:val="99"/>
    <w:rsid w:val="00927C23"/>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DefaultParagraphFont"/>
    <w:uiPriority w:val="99"/>
    <w:unhideWhenUsed/>
    <w:rsid w:val="00927C23"/>
    <w:rPr>
      <w:color w:val="0000FF" w:themeColor="hyperlink"/>
      <w:u w:val="single"/>
    </w:rPr>
  </w:style>
  <w:style w:type="table" w:styleId="TableGrid">
    <w:name w:val="Table Grid"/>
    <w:basedOn w:val="TableNormal"/>
    <w:uiPriority w:val="59"/>
    <w:rsid w:val="00A97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5755C"/>
    <w:rPr>
      <w:sz w:val="16"/>
      <w:szCs w:val="16"/>
    </w:rPr>
  </w:style>
  <w:style w:type="paragraph" w:styleId="CommentText">
    <w:name w:val="annotation text"/>
    <w:basedOn w:val="Normal"/>
    <w:link w:val="CommentTextChar"/>
    <w:uiPriority w:val="99"/>
    <w:semiHidden/>
    <w:unhideWhenUsed/>
    <w:rsid w:val="0035755C"/>
    <w:rPr>
      <w:sz w:val="20"/>
      <w:szCs w:val="20"/>
    </w:rPr>
  </w:style>
  <w:style w:type="character" w:customStyle="1" w:styleId="CommentTextChar">
    <w:name w:val="Comment Text Char"/>
    <w:basedOn w:val="DefaultParagraphFont"/>
    <w:link w:val="CommentText"/>
    <w:uiPriority w:val="99"/>
    <w:semiHidden/>
    <w:rsid w:val="0035755C"/>
    <w:rPr>
      <w:sz w:val="20"/>
      <w:szCs w:val="20"/>
    </w:rPr>
  </w:style>
  <w:style w:type="paragraph" w:styleId="CommentSubject">
    <w:name w:val="annotation subject"/>
    <w:basedOn w:val="CommentText"/>
    <w:next w:val="CommentText"/>
    <w:link w:val="CommentSubjectChar"/>
    <w:uiPriority w:val="99"/>
    <w:semiHidden/>
    <w:unhideWhenUsed/>
    <w:rsid w:val="0035755C"/>
    <w:rPr>
      <w:b/>
      <w:bCs/>
    </w:rPr>
  </w:style>
  <w:style w:type="character" w:customStyle="1" w:styleId="CommentSubjectChar">
    <w:name w:val="Comment Subject Char"/>
    <w:basedOn w:val="CommentTextChar"/>
    <w:link w:val="CommentSubject"/>
    <w:uiPriority w:val="99"/>
    <w:semiHidden/>
    <w:rsid w:val="0035755C"/>
    <w:rPr>
      <w:b/>
      <w:bCs/>
      <w:sz w:val="20"/>
      <w:szCs w:val="20"/>
    </w:rPr>
  </w:style>
  <w:style w:type="paragraph" w:styleId="Revision">
    <w:name w:val="Revision"/>
    <w:hidden/>
    <w:uiPriority w:val="99"/>
    <w:semiHidden/>
    <w:rsid w:val="003B1E2C"/>
  </w:style>
  <w:style w:type="character" w:styleId="UnresolvedMention">
    <w:name w:val="Unresolved Mention"/>
    <w:basedOn w:val="DefaultParagraphFont"/>
    <w:uiPriority w:val="99"/>
    <w:semiHidden/>
    <w:unhideWhenUsed/>
    <w:rsid w:val="00AF68AC"/>
    <w:rPr>
      <w:color w:val="605E5C"/>
      <w:shd w:val="clear" w:color="auto" w:fill="E1DFDD"/>
    </w:rPr>
  </w:style>
  <w:style w:type="character" w:customStyle="1" w:styleId="Heading1Char">
    <w:name w:val="Heading 1 Char"/>
    <w:basedOn w:val="DefaultParagraphFont"/>
    <w:link w:val="Heading1"/>
    <w:uiPriority w:val="9"/>
    <w:rsid w:val="009D27A7"/>
    <w:rPr>
      <w:rFonts w:ascii="Times New Roman" w:eastAsia="Times New Roman" w:hAnsi="Times New Roman" w:cs="Times New Roman"/>
      <w:b/>
      <w:bCs/>
      <w:kern w:val="36"/>
      <w:sz w:val="48"/>
      <w:szCs w:val="48"/>
      <w:lang w:val="en-AT" w:eastAsia="en-GB"/>
    </w:rPr>
  </w:style>
  <w:style w:type="character" w:customStyle="1" w:styleId="Heading2Char">
    <w:name w:val="Heading 2 Char"/>
    <w:basedOn w:val="DefaultParagraphFont"/>
    <w:link w:val="Heading2"/>
    <w:uiPriority w:val="9"/>
    <w:rsid w:val="009D27A7"/>
    <w:rPr>
      <w:rFonts w:ascii="Times New Roman" w:eastAsia="Times New Roman" w:hAnsi="Times New Roman" w:cs="Times New Roman"/>
      <w:b/>
      <w:bCs/>
      <w:sz w:val="36"/>
      <w:szCs w:val="36"/>
      <w:lang w:val="en-AT" w:eastAsia="en-GB"/>
    </w:rPr>
  </w:style>
  <w:style w:type="paragraph" w:styleId="NormalWeb">
    <w:name w:val="Normal (Web)"/>
    <w:basedOn w:val="Normal"/>
    <w:uiPriority w:val="99"/>
    <w:unhideWhenUsed/>
    <w:rsid w:val="009D27A7"/>
    <w:pPr>
      <w:spacing w:before="100" w:beforeAutospacing="1" w:after="100" w:afterAutospacing="1"/>
    </w:pPr>
    <w:rPr>
      <w:rFonts w:ascii="Times New Roman" w:eastAsia="Times New Roman" w:hAnsi="Times New Roman" w:cs="Times New Roman"/>
      <w:lang w:val="en-AT" w:eastAsia="en-GB"/>
    </w:rPr>
  </w:style>
  <w:style w:type="character" w:styleId="Strong">
    <w:name w:val="Strong"/>
    <w:basedOn w:val="DefaultParagraphFont"/>
    <w:uiPriority w:val="22"/>
    <w:qFormat/>
    <w:rsid w:val="009D27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818441">
      <w:bodyDiv w:val="1"/>
      <w:marLeft w:val="0"/>
      <w:marRight w:val="0"/>
      <w:marTop w:val="0"/>
      <w:marBottom w:val="0"/>
      <w:divBdr>
        <w:top w:val="none" w:sz="0" w:space="0" w:color="auto"/>
        <w:left w:val="none" w:sz="0" w:space="0" w:color="auto"/>
        <w:bottom w:val="none" w:sz="0" w:space="0" w:color="auto"/>
        <w:right w:val="none" w:sz="0" w:space="0" w:color="auto"/>
      </w:divBdr>
    </w:div>
    <w:div w:id="708994446">
      <w:bodyDiv w:val="1"/>
      <w:marLeft w:val="0"/>
      <w:marRight w:val="0"/>
      <w:marTop w:val="0"/>
      <w:marBottom w:val="0"/>
      <w:divBdr>
        <w:top w:val="none" w:sz="0" w:space="0" w:color="auto"/>
        <w:left w:val="none" w:sz="0" w:space="0" w:color="auto"/>
        <w:bottom w:val="none" w:sz="0" w:space="0" w:color="auto"/>
        <w:right w:val="none" w:sz="0" w:space="0" w:color="auto"/>
      </w:divBdr>
    </w:div>
    <w:div w:id="1024553050">
      <w:bodyDiv w:val="1"/>
      <w:marLeft w:val="0"/>
      <w:marRight w:val="0"/>
      <w:marTop w:val="0"/>
      <w:marBottom w:val="0"/>
      <w:divBdr>
        <w:top w:val="none" w:sz="0" w:space="0" w:color="auto"/>
        <w:left w:val="none" w:sz="0" w:space="0" w:color="auto"/>
        <w:bottom w:val="none" w:sz="0" w:space="0" w:color="auto"/>
        <w:right w:val="none" w:sz="0" w:space="0" w:color="auto"/>
      </w:divBdr>
    </w:div>
    <w:div w:id="16103593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loewinnenlo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753C4-887C-4264-925B-68BAF7C49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381</Words>
  <Characters>2516</Characters>
  <Application>Microsoft Office Word</Application>
  <DocSecurity>0</DocSecurity>
  <Lines>54</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Grafik8</dc:creator>
  <cp:keywords/>
  <dc:description/>
  <cp:lastModifiedBy>Bremböck René</cp:lastModifiedBy>
  <cp:revision>3</cp:revision>
  <cp:lastPrinted>2018-07-26T13:04:00Z</cp:lastPrinted>
  <dcterms:created xsi:type="dcterms:W3CDTF">2026-03-12T19:20:00Z</dcterms:created>
  <dcterms:modified xsi:type="dcterms:W3CDTF">2026-03-12T19:22:00Z</dcterms:modified>
</cp:coreProperties>
</file>